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75" w:rsidRPr="00EC0FF5" w:rsidRDefault="00064075" w:rsidP="00EC0FF5">
      <w:pPr>
        <w:pStyle w:val="Titolo1"/>
        <w:shd w:val="clear" w:color="auto" w:fill="FFFFFF"/>
        <w:jc w:val="center"/>
        <w:rPr>
          <w:rFonts w:ascii="Georgia" w:hAnsi="Georgia"/>
          <w:bCs w:val="0"/>
          <w:color w:val="333333"/>
          <w:sz w:val="36"/>
          <w:szCs w:val="36"/>
        </w:rPr>
      </w:pPr>
      <w:r w:rsidRPr="00064075">
        <w:rPr>
          <w:rFonts w:ascii="Georgia" w:hAnsi="Georgia"/>
          <w:bCs w:val="0"/>
          <w:color w:val="333333"/>
          <w:sz w:val="36"/>
          <w:szCs w:val="36"/>
        </w:rPr>
        <w:t>Comunicato Stampa</w:t>
      </w:r>
    </w:p>
    <w:p w:rsidR="00B12AD6" w:rsidRPr="00EC0FF5" w:rsidRDefault="00064075" w:rsidP="00EC0FF5">
      <w:pPr>
        <w:pStyle w:val="Titolo1"/>
        <w:shd w:val="clear" w:color="auto" w:fill="FFFFFF"/>
        <w:spacing w:before="0" w:beforeAutospacing="0" w:after="0" w:afterAutospacing="0"/>
        <w:jc w:val="center"/>
        <w:rPr>
          <w:rFonts w:ascii="Georgia" w:hAnsi="Georgia"/>
          <w:b w:val="0"/>
          <w:bCs w:val="0"/>
          <w:color w:val="333333"/>
          <w:sz w:val="28"/>
          <w:szCs w:val="28"/>
        </w:rPr>
      </w:pPr>
      <w:r w:rsidRPr="00EC0FF5">
        <w:rPr>
          <w:rFonts w:ascii="Georgia" w:hAnsi="Georgia"/>
          <w:b w:val="0"/>
          <w:bCs w:val="0"/>
          <w:color w:val="333333"/>
          <w:sz w:val="28"/>
          <w:szCs w:val="28"/>
        </w:rPr>
        <w:t xml:space="preserve">Passa al Senato in via definitiva il </w:t>
      </w:r>
      <w:proofErr w:type="spellStart"/>
      <w:r w:rsidR="00B12AD6" w:rsidRPr="00EC0FF5">
        <w:rPr>
          <w:rFonts w:ascii="Georgia" w:hAnsi="Georgia"/>
          <w:b w:val="0"/>
          <w:bCs w:val="0"/>
          <w:color w:val="333333"/>
          <w:sz w:val="28"/>
          <w:szCs w:val="28"/>
        </w:rPr>
        <w:t>Ddl</w:t>
      </w:r>
      <w:proofErr w:type="spellEnd"/>
      <w:r w:rsidR="00B12AD6" w:rsidRPr="00EC0FF5">
        <w:rPr>
          <w:rFonts w:ascii="Georgia" w:hAnsi="Georgia"/>
          <w:b w:val="0"/>
          <w:bCs w:val="0"/>
          <w:color w:val="333333"/>
          <w:sz w:val="28"/>
          <w:szCs w:val="28"/>
        </w:rPr>
        <w:t xml:space="preserve"> </w:t>
      </w:r>
      <w:proofErr w:type="spellStart"/>
      <w:r w:rsidR="00B12AD6" w:rsidRPr="00EC0FF5">
        <w:rPr>
          <w:rFonts w:ascii="Georgia" w:hAnsi="Georgia"/>
          <w:b w:val="0"/>
          <w:bCs w:val="0"/>
          <w:color w:val="333333"/>
          <w:sz w:val="28"/>
          <w:szCs w:val="28"/>
        </w:rPr>
        <w:t>Lorenzin</w:t>
      </w:r>
      <w:proofErr w:type="spellEnd"/>
      <w:r w:rsidRPr="00EC0FF5">
        <w:rPr>
          <w:rFonts w:ascii="Georgia" w:hAnsi="Georgia"/>
          <w:b w:val="0"/>
          <w:bCs w:val="0"/>
          <w:color w:val="333333"/>
          <w:sz w:val="28"/>
          <w:szCs w:val="28"/>
        </w:rPr>
        <w:t>.</w:t>
      </w:r>
    </w:p>
    <w:p w:rsidR="00EC0FF5" w:rsidRPr="00B12AD6" w:rsidRDefault="00EC0FF5" w:rsidP="00EC0FF5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333333"/>
          <w:kern w:val="36"/>
          <w:sz w:val="28"/>
          <w:szCs w:val="28"/>
          <w:lang w:eastAsia="it-IT"/>
        </w:rPr>
      </w:pPr>
      <w:r w:rsidRPr="00EC0FF5">
        <w:rPr>
          <w:rFonts w:ascii="Georgia" w:eastAsia="Times New Roman" w:hAnsi="Georgia" w:cs="Times New Roman"/>
          <w:color w:val="333333"/>
          <w:kern w:val="36"/>
          <w:sz w:val="28"/>
          <w:szCs w:val="28"/>
          <w:lang w:eastAsia="it-IT"/>
        </w:rPr>
        <w:t>Dopo dodici</w:t>
      </w:r>
      <w:r w:rsidRPr="00B12AD6">
        <w:rPr>
          <w:rFonts w:ascii="Georgia" w:eastAsia="Times New Roman" w:hAnsi="Georgia" w:cs="Times New Roman"/>
          <w:color w:val="333333"/>
          <w:kern w:val="36"/>
          <w:sz w:val="28"/>
          <w:szCs w:val="28"/>
          <w:lang w:eastAsia="it-IT"/>
        </w:rPr>
        <w:t xml:space="preserve"> anni arriva la riforma degli Ordini professionali sanitari.</w:t>
      </w:r>
    </w:p>
    <w:p w:rsidR="00B12AD6" w:rsidRDefault="00064075" w:rsidP="00EC0FF5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</w:pPr>
      <w:r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>Da Collegio Infermieri a Ordine Infermieri</w:t>
      </w:r>
    </w:p>
    <w:p w:rsidR="00B12AD6" w:rsidRPr="00EC0FF5" w:rsidRDefault="00064075" w:rsidP="00B12AD6">
      <w:pPr>
        <w:pStyle w:val="Titolo2"/>
        <w:shd w:val="clear" w:color="auto" w:fill="FFFFFF"/>
        <w:rPr>
          <w:rFonts w:ascii="Georgia" w:hAnsi="Georgia"/>
          <w:color w:val="000000"/>
          <w:sz w:val="24"/>
          <w:szCs w:val="24"/>
        </w:rPr>
      </w:pPr>
      <w:r w:rsidRPr="00EC0FF5">
        <w:rPr>
          <w:rStyle w:val="Enfasicorsivo"/>
          <w:rFonts w:ascii="Georgia" w:hAnsi="Georgia"/>
          <w:color w:val="000000"/>
          <w:sz w:val="24"/>
          <w:szCs w:val="24"/>
        </w:rPr>
        <w:t xml:space="preserve">Il </w:t>
      </w:r>
      <w:r w:rsidR="00B12AD6" w:rsidRPr="00EC0FF5">
        <w:rPr>
          <w:rStyle w:val="Enfasicorsivo"/>
          <w:rFonts w:ascii="Georgia" w:hAnsi="Georgia"/>
          <w:color w:val="000000"/>
          <w:sz w:val="24"/>
          <w:szCs w:val="24"/>
        </w:rPr>
        <w:t>testo tanto atteso da centinaia di migliaia di operatori sanitari</w:t>
      </w:r>
      <w:r w:rsidRPr="00EC0FF5">
        <w:rPr>
          <w:rStyle w:val="Enfasicorsivo"/>
          <w:rFonts w:ascii="Georgia" w:hAnsi="Georgia"/>
          <w:color w:val="000000"/>
          <w:sz w:val="24"/>
          <w:szCs w:val="24"/>
        </w:rPr>
        <w:t>, in primis gli Infermieri,</w:t>
      </w:r>
      <w:r w:rsidR="00B12AD6" w:rsidRPr="00EC0FF5">
        <w:rPr>
          <w:rStyle w:val="Enfasicorsivo"/>
          <w:rFonts w:ascii="Georgia" w:hAnsi="Georgia"/>
          <w:color w:val="000000"/>
          <w:sz w:val="24"/>
          <w:szCs w:val="24"/>
        </w:rPr>
        <w:t xml:space="preserve"> </w:t>
      </w:r>
      <w:r w:rsidRPr="00EC0FF5">
        <w:rPr>
          <w:rStyle w:val="Enfasicorsivo"/>
          <w:rFonts w:ascii="Georgia" w:hAnsi="Georgia"/>
          <w:color w:val="000000"/>
          <w:sz w:val="24"/>
          <w:szCs w:val="24"/>
        </w:rPr>
        <w:t xml:space="preserve">è realtà. </w:t>
      </w:r>
    </w:p>
    <w:p w:rsidR="00EC0FF5" w:rsidRPr="00EC0FF5" w:rsidRDefault="00064075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L’oramai ex Collegio Infermieri di Pordenone, ora Ordine degli Infermieri di Pordenone ringrazia la </w:t>
      </w:r>
      <w:r w:rsidRPr="00EC0FF5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Senatrice Annalisa Silvestro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e tutti quei Collegi</w:t>
      </w:r>
      <w:r w:rsidR="00EC0FF5"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provinciali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Infermieri che in questi giorni hanno spinto e lavorato perché questo “sogno” lungo 12 anni divenisse realtà. Sono infatti 12 anni che si sta tentando di dare agli infermieri e soprattutto ai cittadini un Ente consono alla professione rappresentata. Va ricordato che gli Infermieri sono da anni dei professionisti laureati e </w:t>
      </w:r>
      <w:r w:rsidR="00EC0FF5"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sino ad oggi mantenevano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l’obsoleta appartenenza ad un Collegio invece che ad un Ordine non </w:t>
      </w:r>
      <w:r w:rsidR="00EC0FF5"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riconoscendo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assolutamente il percorso formativo e professionale di questi.</w:t>
      </w:r>
    </w:p>
    <w:p w:rsidR="005E2D5F" w:rsidRPr="00EC0FF5" w:rsidRDefault="00B12AD6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Come</w:t>
      </w:r>
      <w:r w:rsidR="00064075"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prima innovazione rispetto alla</w:t>
      </w:r>
      <w:r w:rsidR="00EC0FF5"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normativa vigente istituti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va degli Ordini </w:t>
      </w:r>
      <w:r w:rsidRPr="00EC0FF5">
        <w:rPr>
          <w:rStyle w:val="Enfasigrassetto"/>
          <w:rFonts w:ascii="Arial" w:hAnsi="Arial" w:cs="Arial"/>
          <w:color w:val="333333"/>
          <w:sz w:val="24"/>
          <w:szCs w:val="24"/>
          <w:shd w:val="clear" w:color="auto" w:fill="FFFFFF"/>
        </w:rPr>
        <w:t>il ddl prevede una nuova definizione degli Ordini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 che vengo definiti come "enti pubblici non economici", che "agiscono quali organi sussidiari (</w:t>
      </w:r>
      <w:r w:rsidRPr="00EC0FF5">
        <w:rPr>
          <w:rStyle w:val="Enfasicorsivo"/>
          <w:rFonts w:ascii="Arial" w:hAnsi="Arial" w:cs="Arial"/>
          <w:color w:val="333333"/>
          <w:sz w:val="24"/>
          <w:szCs w:val="24"/>
          <w:shd w:val="clear" w:color="auto" w:fill="FFFFFF"/>
        </w:rPr>
        <w:t>superando così la tradizionale definizione di "enti ausiliari" utilizzata di norma finora ndr.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) dello Stato al fine di tutelare gli interessi pubblici, garantiti dall'ordinamento, connessi all'esercizio professionale".</w:t>
      </w:r>
      <w:r w:rsidRPr="00EC0FF5">
        <w:rPr>
          <w:rFonts w:ascii="Arial" w:hAnsi="Arial" w:cs="Arial"/>
          <w:color w:val="333333"/>
          <w:sz w:val="24"/>
          <w:szCs w:val="24"/>
        </w:rPr>
        <w:br/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C0FF5">
        <w:rPr>
          <w:rFonts w:ascii="Arial" w:hAnsi="Arial" w:cs="Arial"/>
          <w:color w:val="333333"/>
          <w:sz w:val="24"/>
          <w:szCs w:val="24"/>
        </w:rPr>
        <w:br/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E questa è solo una delle definizioni specifiche </w:t>
      </w:r>
      <w:r w:rsidRPr="00EC0FF5">
        <w:rPr>
          <w:rStyle w:val="Enfasigrassetto"/>
          <w:rFonts w:ascii="Arial" w:hAnsi="Arial" w:cs="Arial"/>
          <w:color w:val="333333"/>
          <w:sz w:val="24"/>
          <w:szCs w:val="24"/>
          <w:shd w:val="clear" w:color="auto" w:fill="FFFFFF"/>
        </w:rPr>
        <w:t>sulla natura giuridica degli Ordini sanitari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 che ora vengono messe nero su bianco entrando nel merito della loro natura economica e patrimoniale, del loro ruolo e delle loro funzioni.</w:t>
      </w:r>
      <w:r w:rsidRPr="00EC0FF5">
        <w:rPr>
          <w:rFonts w:ascii="Arial" w:hAnsi="Arial" w:cs="Arial"/>
          <w:color w:val="333333"/>
          <w:sz w:val="24"/>
          <w:szCs w:val="24"/>
        </w:rPr>
        <w:br/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C0FF5">
        <w:rPr>
          <w:rFonts w:ascii="Arial" w:hAnsi="Arial" w:cs="Arial"/>
          <w:color w:val="333333"/>
          <w:sz w:val="24"/>
          <w:szCs w:val="24"/>
        </w:rPr>
        <w:br/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In particolare, la nuova disciplina prevede, come prima accennato, </w:t>
      </w:r>
      <w:r w:rsidRPr="00EC0FF5">
        <w:rPr>
          <w:rStyle w:val="Enfasigrassetto"/>
          <w:rFonts w:ascii="Arial" w:hAnsi="Arial" w:cs="Arial"/>
          <w:color w:val="333333"/>
          <w:sz w:val="24"/>
          <w:szCs w:val="24"/>
          <w:shd w:val="clear" w:color="auto" w:fill="FFFFFF"/>
        </w:rPr>
        <w:t>un ammodernamento degli ordini delle professioni sanitarie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, adeguando la normativa di riferimento agli ordini vigilati dal Ministero della salute con riferimento al loro funzionamento interno e mutando la denominazione di collegio in ordine. Infatti con la novella di cui al comma 1, innanzitutto, si richiamano gli ordini esistenti dei medici-chirurghi, dei veterinari e dei farmacisti aggiungendo poi, rispetto alla normativa vigente, </w:t>
      </w:r>
      <w:r w:rsidRPr="00EC0FF5">
        <w:rPr>
          <w:rStyle w:val="Enfasigrassetto"/>
          <w:rFonts w:ascii="Arial" w:hAnsi="Arial" w:cs="Arial"/>
          <w:color w:val="333333"/>
          <w:sz w:val="24"/>
          <w:szCs w:val="24"/>
          <w:shd w:val="clear" w:color="auto" w:fill="FFFFFF"/>
        </w:rPr>
        <w:t>gli ordini dei biologi e delle professioni infermieristiche, della professione di ostetrica e dei tecnici sanitari di radiologia medica e delle professioni sanitarie tecniche, della riabilitazione e della prevenzione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 (v. comma 9, articolo 3).</w:t>
      </w:r>
    </w:p>
    <w:p w:rsidR="00EC0FF5" w:rsidRDefault="00EC0FF5">
      <w:pPr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EC0FF5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Una grande vittoria della professione infermieristica e soprattutto dei Cittadini.</w:t>
      </w:r>
    </w:p>
    <w:p w:rsidR="00EC0FF5" w:rsidRPr="00EC0FF5" w:rsidRDefault="00EC0FF5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EC0FF5" w:rsidRPr="00EC0FF5" w:rsidRDefault="00EC0FF5" w:rsidP="00EC0FF5">
      <w:pPr>
        <w:spacing w:line="240" w:lineRule="auto"/>
        <w:ind w:left="2124" w:firstLine="708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Il Presidente Provinciale Ordine Infermieri di Pordenone</w:t>
      </w:r>
    </w:p>
    <w:p w:rsidR="00EC0FF5" w:rsidRDefault="00EC0FF5" w:rsidP="00EC0FF5">
      <w:pPr>
        <w:spacing w:line="240" w:lineRule="auto"/>
        <w:ind w:left="4248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 </w:t>
      </w:r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Dott. Luciano </w:t>
      </w:r>
      <w:proofErr w:type="spellStart"/>
      <w:r w:rsidRPr="00EC0FF5">
        <w:rPr>
          <w:rFonts w:ascii="Arial" w:hAnsi="Arial" w:cs="Arial"/>
          <w:color w:val="333333"/>
          <w:sz w:val="24"/>
          <w:szCs w:val="24"/>
          <w:shd w:val="clear" w:color="auto" w:fill="FFFFFF"/>
        </w:rPr>
        <w:t>Clarizia</w:t>
      </w:r>
      <w:proofErr w:type="spellEnd"/>
    </w:p>
    <w:p w:rsidR="00EC0FF5" w:rsidRPr="00EC0FF5" w:rsidRDefault="00EC0FF5" w:rsidP="00EC0FF5">
      <w:pPr>
        <w:spacing w:line="240" w:lineRule="auto"/>
        <w:ind w:left="4248"/>
        <w:jc w:val="both"/>
        <w:rPr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1447165" cy="485140"/>
            <wp:effectExtent l="19050" t="0" r="63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485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0FF5" w:rsidRPr="00EC0FF5" w:rsidSect="005E2D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B12AD6"/>
    <w:rsid w:val="00064075"/>
    <w:rsid w:val="005E2D5F"/>
    <w:rsid w:val="00882685"/>
    <w:rsid w:val="00B12AD6"/>
    <w:rsid w:val="00C251E2"/>
    <w:rsid w:val="00EC0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2D5F"/>
  </w:style>
  <w:style w:type="paragraph" w:styleId="Titolo1">
    <w:name w:val="heading 1"/>
    <w:basedOn w:val="Normale"/>
    <w:link w:val="Titolo1Carattere"/>
    <w:uiPriority w:val="9"/>
    <w:qFormat/>
    <w:rsid w:val="00B12A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2A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12AD6"/>
    <w:rPr>
      <w:b/>
      <w:bCs/>
    </w:rPr>
  </w:style>
  <w:style w:type="character" w:styleId="Enfasicorsivo">
    <w:name w:val="Emphasis"/>
    <w:basedOn w:val="Carpredefinitoparagrafo"/>
    <w:uiPriority w:val="20"/>
    <w:qFormat/>
    <w:rsid w:val="00B12AD6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12AD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2A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ariarosso">
    <w:name w:val="varia_rosso"/>
    <w:basedOn w:val="Carpredefinitoparagrafo"/>
    <w:rsid w:val="00B12AD6"/>
  </w:style>
  <w:style w:type="character" w:styleId="Collegamentoipertestuale">
    <w:name w:val="Hyperlink"/>
    <w:basedOn w:val="Carpredefinitoparagrafo"/>
    <w:uiPriority w:val="99"/>
    <w:semiHidden/>
    <w:unhideWhenUsed/>
    <w:rsid w:val="00B12AD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2A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7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0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1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5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2017-12-22T06:59:00Z</dcterms:created>
  <dcterms:modified xsi:type="dcterms:W3CDTF">2017-12-22T09:26:00Z</dcterms:modified>
</cp:coreProperties>
</file>