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FE" w:rsidRDefault="00E04EEB" w:rsidP="00E04EEB">
      <w:pPr>
        <w:ind w:left="284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946D7">
        <w:rPr>
          <w:rFonts w:ascii="Times New Roman" w:hAnsi="Times New Roman"/>
          <w:b/>
          <w:sz w:val="24"/>
          <w:szCs w:val="24"/>
        </w:rPr>
        <w:t>Diario prove orali del c</w:t>
      </w:r>
      <w:r>
        <w:rPr>
          <w:rFonts w:ascii="Times New Roman" w:hAnsi="Times New Roman"/>
          <w:b/>
          <w:sz w:val="24"/>
          <w:szCs w:val="24"/>
        </w:rPr>
        <w:t xml:space="preserve">oncorso pubblico </w:t>
      </w:r>
      <w:r w:rsidR="001E4FA5">
        <w:rPr>
          <w:rFonts w:ascii="Times New Roman" w:hAnsi="Times New Roman"/>
          <w:b/>
          <w:sz w:val="24"/>
          <w:szCs w:val="24"/>
        </w:rPr>
        <w:t xml:space="preserve">per titoli ed esami </w:t>
      </w:r>
      <w:r>
        <w:rPr>
          <w:rFonts w:ascii="Times New Roman" w:hAnsi="Times New Roman"/>
          <w:b/>
          <w:sz w:val="24"/>
          <w:szCs w:val="24"/>
        </w:rPr>
        <w:t xml:space="preserve">per </w:t>
      </w:r>
      <w:r w:rsidR="003366FE">
        <w:rPr>
          <w:rFonts w:ascii="Times New Roman" w:hAnsi="Times New Roman"/>
          <w:b/>
          <w:sz w:val="24"/>
          <w:szCs w:val="24"/>
        </w:rPr>
        <w:t xml:space="preserve">copertura </w:t>
      </w:r>
      <w:r w:rsidR="001E4FA5">
        <w:rPr>
          <w:rFonts w:ascii="Times New Roman" w:hAnsi="Times New Roman"/>
          <w:b/>
          <w:sz w:val="24"/>
          <w:szCs w:val="24"/>
        </w:rPr>
        <w:t xml:space="preserve">di n. 1 posto di collaboratore amministrativo con inquadramento nell’area C, posizione economica C1, </w:t>
      </w:r>
      <w:r w:rsidR="003366FE">
        <w:rPr>
          <w:rFonts w:ascii="Times New Roman" w:hAnsi="Times New Roman"/>
          <w:b/>
          <w:sz w:val="24"/>
          <w:szCs w:val="24"/>
        </w:rPr>
        <w:t>a tempo indeterminato e parziale per 24 ore settimanali (</w:t>
      </w:r>
      <w:r w:rsidR="001E4FA5">
        <w:rPr>
          <w:rFonts w:ascii="Times New Roman" w:hAnsi="Times New Roman"/>
          <w:b/>
          <w:sz w:val="24"/>
          <w:szCs w:val="24"/>
        </w:rPr>
        <w:t xml:space="preserve">part-time </w:t>
      </w:r>
      <w:r w:rsidR="003366FE">
        <w:rPr>
          <w:rFonts w:ascii="Times New Roman" w:hAnsi="Times New Roman"/>
          <w:b/>
          <w:sz w:val="24"/>
          <w:szCs w:val="24"/>
        </w:rPr>
        <w:t>66</w:t>
      </w:r>
      <w:r w:rsidR="00420475">
        <w:rPr>
          <w:rFonts w:ascii="Times New Roman" w:hAnsi="Times New Roman"/>
          <w:b/>
          <w:sz w:val="24"/>
          <w:szCs w:val="24"/>
        </w:rPr>
        <w:t>,66</w:t>
      </w:r>
      <w:r w:rsidR="003366FE">
        <w:rPr>
          <w:rFonts w:ascii="Times New Roman" w:hAnsi="Times New Roman"/>
          <w:b/>
          <w:sz w:val="24"/>
          <w:szCs w:val="24"/>
        </w:rPr>
        <w:t xml:space="preserve">%) </w:t>
      </w:r>
    </w:p>
    <w:p w:rsidR="0006176C" w:rsidRDefault="002946D7" w:rsidP="002946D7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946D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riferimento al bando del pubblico concorso </w:t>
      </w:r>
      <w:r w:rsidRPr="002946D7">
        <w:rPr>
          <w:rFonts w:ascii="Times New Roman" w:hAnsi="Times New Roman"/>
          <w:sz w:val="24"/>
          <w:szCs w:val="24"/>
        </w:rPr>
        <w:t>per titoli ed esami per copertura di n. 1 posto di collaboratore amministrativo con inquadramento nell’area C, posizione economica C1, a tempo indeterminato e parziale per 24 ore settimanali (part-time 66</w:t>
      </w:r>
      <w:r w:rsidR="00420475">
        <w:rPr>
          <w:rFonts w:ascii="Times New Roman" w:hAnsi="Times New Roman"/>
          <w:sz w:val="24"/>
          <w:szCs w:val="24"/>
        </w:rPr>
        <w:t>,66</w:t>
      </w:r>
      <w:r w:rsidRPr="002946D7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 xml:space="preserve">(pubblicato nella Gazzetta Ufficiale n. 36 – concorsi ed esami del 12 maggio 2015), si rende noto </w:t>
      </w:r>
      <w:r w:rsidR="0006176C">
        <w:rPr>
          <w:rFonts w:ascii="Times New Roman" w:hAnsi="Times New Roman"/>
          <w:sz w:val="24"/>
          <w:szCs w:val="24"/>
        </w:rPr>
        <w:t>il calendario:</w:t>
      </w:r>
      <w:bookmarkStart w:id="0" w:name="_GoBack"/>
      <w:bookmarkEnd w:id="0"/>
    </w:p>
    <w:p w:rsidR="0006176C" w:rsidRDefault="0006176C" w:rsidP="0006176C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prova orale con contestuale verifica conoscenza lingua straniera</w:t>
      </w:r>
      <w:r w:rsidRPr="00061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verifica conoscenza sistemi informatici di scrittura e calcolo avrà luogo in data 10 novembre 2015 alle ore 14.30 </w:t>
      </w:r>
    </w:p>
    <w:p w:rsidR="0006176C" w:rsidRPr="0006176C" w:rsidRDefault="0006176C" w:rsidP="0006176C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06176C" w:rsidRPr="0006176C" w:rsidRDefault="0006176C" w:rsidP="0006176C">
      <w:pPr>
        <w:pStyle w:val="Paragrafoelenco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prova si svolgerà presso la sede del Collegio IPASVI, Piazzetta Ado Furlan 2 – 33170 Pordenone</w:t>
      </w:r>
    </w:p>
    <w:p w:rsidR="002946D7" w:rsidRDefault="0006176C" w:rsidP="002946D7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candidati dovranno presentarsi muniti di documento di riconoscimento in corso di validità nella data, nell’ora e nella sede sopraindicati, coloro che non si presenteranno saranno considerati esclusi.</w:t>
      </w:r>
    </w:p>
    <w:p w:rsidR="0006176C" w:rsidRPr="002946D7" w:rsidRDefault="0006176C" w:rsidP="002946D7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le prove i candidati non possono introdurre nella sede di esame ca</w:t>
      </w:r>
      <w:r w:rsidR="005D0AE5">
        <w:rPr>
          <w:rFonts w:ascii="Times New Roman" w:hAnsi="Times New Roman"/>
          <w:sz w:val="24"/>
          <w:szCs w:val="24"/>
        </w:rPr>
        <w:t>rta da scrivere, appunti manosc</w:t>
      </w:r>
      <w:r>
        <w:rPr>
          <w:rFonts w:ascii="Times New Roman" w:hAnsi="Times New Roman"/>
          <w:sz w:val="24"/>
          <w:szCs w:val="24"/>
        </w:rPr>
        <w:t xml:space="preserve">ritti, libri o pubblicazioni di qualunque specie, ne avvalersi di supporti cartacei, telefoni portatili, </w:t>
      </w:r>
      <w:r w:rsidR="005D0AE5">
        <w:rPr>
          <w:rFonts w:ascii="Times New Roman" w:hAnsi="Times New Roman"/>
          <w:sz w:val="24"/>
          <w:szCs w:val="24"/>
        </w:rPr>
        <w:t>di strumenti idonei alla memorizzazione di informazioni o alla trasmissione di dati, né possono comunicare tra di loro. Non è consentita la consultazione dei testi di legge.</w:t>
      </w:r>
    </w:p>
    <w:p w:rsidR="003366FE" w:rsidRPr="001E4FA5" w:rsidRDefault="005D0AE5" w:rsidP="001E4FA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riporta l’elenco dei candidati ammessi alla prova orale:</w:t>
      </w:r>
    </w:p>
    <w:p w:rsidR="001E4FA5" w:rsidRPr="005D0AE5" w:rsidRDefault="005D0AE5" w:rsidP="001E4FA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COLETTI FEDERICA</w:t>
      </w:r>
    </w:p>
    <w:p w:rsidR="001E4FA5" w:rsidRPr="005D0AE5" w:rsidRDefault="005D0AE5" w:rsidP="001E4FA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MICHIEL ALICE</w:t>
      </w:r>
    </w:p>
    <w:p w:rsidR="001E4FA5" w:rsidRPr="005D0AE5" w:rsidRDefault="005D0AE5" w:rsidP="001E4FA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MONTEGNACCO NICOLA</w:t>
      </w:r>
    </w:p>
    <w:p w:rsidR="001E4FA5" w:rsidRPr="005D0AE5" w:rsidRDefault="005D0AE5" w:rsidP="001E4FA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GEROLIN SILVIA</w:t>
      </w:r>
    </w:p>
    <w:p w:rsidR="001E4FA5" w:rsidRPr="005D0AE5" w:rsidRDefault="005D0AE5" w:rsidP="001E4FA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PADOAN ALESSIO</w:t>
      </w:r>
    </w:p>
    <w:p w:rsidR="001E4FA5" w:rsidRPr="005D0AE5" w:rsidRDefault="005D0AE5" w:rsidP="001E4FA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PORTELLO MONICA</w:t>
      </w:r>
    </w:p>
    <w:p w:rsidR="003366FE" w:rsidRDefault="003366FE" w:rsidP="0050559F">
      <w:pPr>
        <w:ind w:left="4962"/>
        <w:rPr>
          <w:rFonts w:ascii="Times New Roman" w:hAnsi="Times New Roman"/>
          <w:b/>
          <w:sz w:val="28"/>
          <w:szCs w:val="28"/>
        </w:rPr>
      </w:pPr>
    </w:p>
    <w:p w:rsidR="003366FE" w:rsidRDefault="003366FE" w:rsidP="0050559F">
      <w:pPr>
        <w:ind w:left="4962"/>
        <w:rPr>
          <w:rFonts w:ascii="Times New Roman" w:hAnsi="Times New Roman"/>
          <w:b/>
          <w:sz w:val="28"/>
          <w:szCs w:val="28"/>
        </w:rPr>
      </w:pPr>
    </w:p>
    <w:p w:rsidR="003366FE" w:rsidRDefault="003366FE" w:rsidP="0050559F">
      <w:pPr>
        <w:ind w:left="4962"/>
        <w:rPr>
          <w:rFonts w:ascii="Times New Roman" w:hAnsi="Times New Roman"/>
          <w:b/>
          <w:sz w:val="28"/>
          <w:szCs w:val="28"/>
        </w:rPr>
      </w:pPr>
    </w:p>
    <w:p w:rsidR="003366FE" w:rsidRDefault="003366FE" w:rsidP="0050559F">
      <w:pPr>
        <w:ind w:left="4962"/>
        <w:rPr>
          <w:rFonts w:ascii="Times New Roman" w:hAnsi="Times New Roman"/>
          <w:b/>
          <w:sz w:val="28"/>
          <w:szCs w:val="28"/>
        </w:rPr>
      </w:pPr>
    </w:p>
    <w:p w:rsidR="003366FE" w:rsidRDefault="003366FE" w:rsidP="0050559F">
      <w:pPr>
        <w:ind w:left="4962"/>
        <w:rPr>
          <w:rFonts w:ascii="Times New Roman" w:hAnsi="Times New Roman"/>
          <w:b/>
          <w:sz w:val="28"/>
          <w:szCs w:val="28"/>
        </w:rPr>
      </w:pPr>
    </w:p>
    <w:p w:rsidR="00B57400" w:rsidRPr="00B57400" w:rsidRDefault="00B57400" w:rsidP="00B57400">
      <w:pPr>
        <w:spacing w:after="0" w:line="240" w:lineRule="auto"/>
        <w:jc w:val="both"/>
      </w:pPr>
    </w:p>
    <w:sectPr w:rsidR="00B57400" w:rsidRPr="00B57400" w:rsidSect="00E04EEB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6F6"/>
    <w:multiLevelType w:val="hybridMultilevel"/>
    <w:tmpl w:val="A2226B48"/>
    <w:lvl w:ilvl="0" w:tplc="226CCAD4">
      <w:start w:val="201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780E"/>
    <w:multiLevelType w:val="hybridMultilevel"/>
    <w:tmpl w:val="B2E6B9E2"/>
    <w:lvl w:ilvl="0" w:tplc="8ADEC89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2D737ED"/>
    <w:multiLevelType w:val="hybridMultilevel"/>
    <w:tmpl w:val="7B68B228"/>
    <w:lvl w:ilvl="0" w:tplc="00DC75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DF69F3"/>
    <w:multiLevelType w:val="hybridMultilevel"/>
    <w:tmpl w:val="BD0E44F0"/>
    <w:lvl w:ilvl="0" w:tplc="CEDC455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B"/>
    <w:rsid w:val="00002E98"/>
    <w:rsid w:val="0006176C"/>
    <w:rsid w:val="000A76C9"/>
    <w:rsid w:val="000D64FD"/>
    <w:rsid w:val="0012239A"/>
    <w:rsid w:val="001B386B"/>
    <w:rsid w:val="001E4FA5"/>
    <w:rsid w:val="002946D7"/>
    <w:rsid w:val="003366FE"/>
    <w:rsid w:val="00357F53"/>
    <w:rsid w:val="0038590F"/>
    <w:rsid w:val="00402187"/>
    <w:rsid w:val="00420475"/>
    <w:rsid w:val="0050559F"/>
    <w:rsid w:val="00523799"/>
    <w:rsid w:val="00562D72"/>
    <w:rsid w:val="005B3F74"/>
    <w:rsid w:val="005D0AE5"/>
    <w:rsid w:val="00605217"/>
    <w:rsid w:val="00630FF1"/>
    <w:rsid w:val="007215C2"/>
    <w:rsid w:val="00846B64"/>
    <w:rsid w:val="00937BD1"/>
    <w:rsid w:val="00955B6F"/>
    <w:rsid w:val="00B22241"/>
    <w:rsid w:val="00B57400"/>
    <w:rsid w:val="00C51682"/>
    <w:rsid w:val="00CF5EAD"/>
    <w:rsid w:val="00E04EEB"/>
    <w:rsid w:val="00E23D5C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85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B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386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59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38590F"/>
  </w:style>
  <w:style w:type="character" w:customStyle="1" w:styleId="riferimento">
    <w:name w:val="riferimento"/>
    <w:basedOn w:val="Carpredefinitoparagrafo"/>
    <w:rsid w:val="0038590F"/>
  </w:style>
  <w:style w:type="paragraph" w:styleId="Paragrafoelenco">
    <w:name w:val="List Paragraph"/>
    <w:basedOn w:val="Normale"/>
    <w:uiPriority w:val="34"/>
    <w:qFormat/>
    <w:rsid w:val="00E23D5C"/>
    <w:pPr>
      <w:ind w:left="720"/>
      <w:contextualSpacing/>
    </w:pPr>
  </w:style>
  <w:style w:type="character" w:styleId="Collegamentoipertestuale">
    <w:name w:val="Hyperlink"/>
    <w:uiPriority w:val="99"/>
    <w:unhideWhenUsed/>
    <w:rsid w:val="00721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85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B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386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59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38590F"/>
  </w:style>
  <w:style w:type="character" w:customStyle="1" w:styleId="riferimento">
    <w:name w:val="riferimento"/>
    <w:basedOn w:val="Carpredefinitoparagrafo"/>
    <w:rsid w:val="0038590F"/>
  </w:style>
  <w:style w:type="paragraph" w:styleId="Paragrafoelenco">
    <w:name w:val="List Paragraph"/>
    <w:basedOn w:val="Normale"/>
    <w:uiPriority w:val="34"/>
    <w:qFormat/>
    <w:rsid w:val="00E23D5C"/>
    <w:pPr>
      <w:ind w:left="720"/>
      <w:contextualSpacing/>
    </w:pPr>
  </w:style>
  <w:style w:type="character" w:styleId="Collegamentoipertestuale">
    <w:name w:val="Hyperlink"/>
    <w:uiPriority w:val="99"/>
    <w:unhideWhenUsed/>
    <w:rsid w:val="0072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</dc:creator>
  <cp:lastModifiedBy>IPASVI</cp:lastModifiedBy>
  <cp:revision>8</cp:revision>
  <cp:lastPrinted>2015-08-11T11:24:00Z</cp:lastPrinted>
  <dcterms:created xsi:type="dcterms:W3CDTF">2015-10-07T14:46:00Z</dcterms:created>
  <dcterms:modified xsi:type="dcterms:W3CDTF">2015-10-08T08:11:00Z</dcterms:modified>
</cp:coreProperties>
</file>